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3EA2" w14:textId="3F3F600A" w:rsidR="007C6E83" w:rsidRPr="007C6E83" w:rsidRDefault="007C6E83" w:rsidP="007C6E83">
      <w:pPr>
        <w:shd w:val="clear" w:color="auto" w:fill="FFFFFF"/>
        <w:spacing w:after="525" w:line="240" w:lineRule="auto"/>
        <w:outlineLvl w:val="1"/>
        <w:rPr>
          <w:rFonts w:ascii="Arial" w:eastAsia="Times New Roman" w:hAnsi="Arial" w:cs="Times New Roman"/>
          <w:b/>
          <w:bCs/>
          <w:sz w:val="45"/>
          <w:szCs w:val="45"/>
        </w:rPr>
      </w:pPr>
      <w:r w:rsidRPr="007C6E83">
        <w:rPr>
          <w:rFonts w:ascii="Arial" w:eastAsia="Times New Roman" w:hAnsi="Arial" w:cs="Times New Roman"/>
          <w:b/>
          <w:bCs/>
          <w:sz w:val="45"/>
          <w:szCs w:val="45"/>
        </w:rPr>
        <w:t>202</w:t>
      </w:r>
      <w:r>
        <w:rPr>
          <w:rFonts w:ascii="Arial" w:eastAsia="Times New Roman" w:hAnsi="Arial" w:cs="Times New Roman"/>
          <w:b/>
          <w:bCs/>
          <w:sz w:val="45"/>
          <w:szCs w:val="45"/>
        </w:rPr>
        <w:t>4</w:t>
      </w:r>
      <w:r w:rsidRPr="007C6E83">
        <w:rPr>
          <w:rFonts w:ascii="Arial" w:eastAsia="Times New Roman" w:hAnsi="Arial" w:cs="Times New Roman"/>
          <w:b/>
          <w:bCs/>
          <w:sz w:val="45"/>
          <w:szCs w:val="45"/>
        </w:rPr>
        <w:t>-202</w:t>
      </w:r>
      <w:r>
        <w:rPr>
          <w:rFonts w:ascii="Arial" w:eastAsia="Times New Roman" w:hAnsi="Arial" w:cs="Times New Roman"/>
          <w:b/>
          <w:bCs/>
          <w:sz w:val="45"/>
          <w:szCs w:val="45"/>
        </w:rPr>
        <w:t>5</w:t>
      </w:r>
      <w:r w:rsidRPr="007C6E83">
        <w:rPr>
          <w:rFonts w:ascii="Arial" w:eastAsia="Times New Roman" w:hAnsi="Arial" w:cs="Times New Roman"/>
          <w:b/>
          <w:bCs/>
          <w:sz w:val="45"/>
          <w:szCs w:val="45"/>
        </w:rPr>
        <w:t xml:space="preserve"> Board Meeting Calendar</w:t>
      </w:r>
    </w:p>
    <w:p w14:paraId="6252886B" w14:textId="77777777" w:rsidR="007C6E83" w:rsidRPr="007C6E83" w:rsidRDefault="007C6E83" w:rsidP="007C6E83">
      <w:pPr>
        <w:spacing w:before="750" w:after="7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83">
        <w:rPr>
          <w:rFonts w:ascii="Times New Roman" w:eastAsia="Times New Roman" w:hAnsi="Times New Roman" w:cs="Times New Roman"/>
          <w:sz w:val="24"/>
          <w:szCs w:val="24"/>
        </w:rPr>
        <w:pict w14:anchorId="7E2A20F4">
          <v:rect id="_x0000_i1025" style="width:0;height:0" o:hralign="center" o:hrstd="t" o:hrnoshade="t" o:hr="t" fillcolor="#3c3c3c" stroked="f"/>
        </w:pict>
      </w:r>
    </w:p>
    <w:p w14:paraId="13485A39" w14:textId="77777777" w:rsidR="007C6E83" w:rsidRPr="007C6E83" w:rsidRDefault="007C6E83" w:rsidP="007C6E83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Times New Roman"/>
          <w:b/>
          <w:bCs/>
          <w:sz w:val="36"/>
          <w:szCs w:val="36"/>
        </w:rPr>
      </w:pPr>
      <w:r w:rsidRPr="007C6E83">
        <w:rPr>
          <w:rFonts w:ascii="Arial" w:eastAsia="Times New Roman" w:hAnsi="Arial" w:cs="Times New Roman"/>
          <w:b/>
          <w:bCs/>
          <w:sz w:val="36"/>
          <w:szCs w:val="36"/>
        </w:rPr>
        <w:t>Executive Board of Directors</w:t>
      </w:r>
    </w:p>
    <w:p w14:paraId="59B9FF04" w14:textId="77777777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*Meetings are held at the Wilson S. Rivers Library and Media Center Room 102 and start at 11:30*</w:t>
      </w:r>
    </w:p>
    <w:p w14:paraId="4F793324" w14:textId="777A37CA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June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</w:p>
    <w:p w14:paraId="77ABBB20" w14:textId="411F0B98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September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0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</w:p>
    <w:p w14:paraId="1236ACAB" w14:textId="3C650CB9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January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7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</w:t>
      </w:r>
    </w:p>
    <w:p w14:paraId="568AE147" w14:textId="77017A57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March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</w:p>
    <w:p w14:paraId="28F153BC" w14:textId="77777777" w:rsidR="007C6E83" w:rsidRPr="007C6E83" w:rsidRDefault="007C6E83" w:rsidP="007C6E83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Times New Roman"/>
          <w:b/>
          <w:bCs/>
          <w:sz w:val="36"/>
          <w:szCs w:val="36"/>
        </w:rPr>
      </w:pPr>
      <w:r w:rsidRPr="007C6E83">
        <w:rPr>
          <w:rFonts w:ascii="Arial" w:eastAsia="Times New Roman" w:hAnsi="Arial" w:cs="Times New Roman"/>
          <w:b/>
          <w:bCs/>
          <w:sz w:val="36"/>
          <w:szCs w:val="36"/>
        </w:rPr>
        <w:t>Finance/Audit Committee</w:t>
      </w:r>
    </w:p>
    <w:p w14:paraId="4D261F33" w14:textId="1932ABBE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April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6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– ZOOM, </w:t>
      </w:r>
      <w:proofErr w:type="gramStart"/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Please</w:t>
      </w:r>
      <w:proofErr w:type="gramEnd"/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contact the Foundation office at 386.754.4201 to receive Zoom login information</w:t>
      </w:r>
    </w:p>
    <w:p w14:paraId="4A87C171" w14:textId="03DA6B77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August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6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– Meeting will be held at the Wilson S. Rivers Library and Media Center Room 102 at 11:30 a.m.</w:t>
      </w:r>
    </w:p>
    <w:p w14:paraId="5514E4B1" w14:textId="53742318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lastRenderedPageBreak/>
        <w:t xml:space="preserve">November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– ZOOM, </w:t>
      </w:r>
      <w:proofErr w:type="gramStart"/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Please</w:t>
      </w:r>
      <w:proofErr w:type="gramEnd"/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contact the Foundation office at 386.754.4201 to receive Zoom login information</w:t>
      </w:r>
    </w:p>
    <w:p w14:paraId="1D962F92" w14:textId="674178D9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February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1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– Meeting will be held at the Wilson S. Rivers Library and Media Center Room 102 at 11:30</w:t>
      </w:r>
    </w:p>
    <w:p w14:paraId="25ABC2A4" w14:textId="77777777" w:rsidR="007C6E83" w:rsidRPr="007C6E83" w:rsidRDefault="007C6E83" w:rsidP="007C6E83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Times New Roman"/>
          <w:b/>
          <w:bCs/>
          <w:sz w:val="36"/>
          <w:szCs w:val="36"/>
        </w:rPr>
      </w:pPr>
      <w:r w:rsidRPr="007C6E83">
        <w:rPr>
          <w:rFonts w:ascii="Arial" w:eastAsia="Times New Roman" w:hAnsi="Arial" w:cs="Times New Roman"/>
          <w:b/>
          <w:bCs/>
          <w:sz w:val="36"/>
          <w:szCs w:val="36"/>
        </w:rPr>
        <w:t>Planned Gifts Committee</w:t>
      </w:r>
    </w:p>
    <w:p w14:paraId="4956D5CF" w14:textId="77777777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*Meetings are held at The Foundation for Florida Gateway College and start at 11:30*</w:t>
      </w:r>
    </w:p>
    <w:p w14:paraId="235543F0" w14:textId="1CCBFF52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July 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9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</w:p>
    <w:p w14:paraId="191C0A95" w14:textId="257F9054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January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</w:p>
    <w:p w14:paraId="63CEB90A" w14:textId="77777777" w:rsidR="007C6E83" w:rsidRPr="007C6E83" w:rsidRDefault="007C6E83" w:rsidP="007C6E83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Times New Roman"/>
          <w:b/>
          <w:bCs/>
          <w:sz w:val="36"/>
          <w:szCs w:val="36"/>
        </w:rPr>
      </w:pPr>
      <w:r w:rsidRPr="007C6E83">
        <w:rPr>
          <w:rFonts w:ascii="Arial" w:eastAsia="Times New Roman" w:hAnsi="Arial" w:cs="Times New Roman"/>
          <w:b/>
          <w:bCs/>
          <w:sz w:val="36"/>
          <w:szCs w:val="36"/>
        </w:rPr>
        <w:t>Gifts Acceptance &amp; Property Committee</w:t>
      </w:r>
    </w:p>
    <w:p w14:paraId="0C9D9658" w14:textId="77777777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*Meetings are held at The Foundation for Florida Gateway College and start at 11:30*</w:t>
      </w:r>
    </w:p>
    <w:p w14:paraId="149D5C0D" w14:textId="442A6AA9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August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3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4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</w:t>
      </w:r>
    </w:p>
    <w:p w14:paraId="73E12D65" w14:textId="74B376F5" w:rsidR="007C6E83" w:rsidRPr="007C6E83" w:rsidRDefault="007C6E83" w:rsidP="007C6E83">
      <w:pPr>
        <w:shd w:val="clear" w:color="auto" w:fill="FFFFFF"/>
        <w:spacing w:after="600" w:line="240" w:lineRule="auto"/>
        <w:rPr>
          <w:rFonts w:ascii="Open Sans" w:eastAsia="Times New Roman" w:hAnsi="Open Sans" w:cs="Open Sans"/>
          <w:color w:val="3C3C3C"/>
          <w:sz w:val="32"/>
          <w:szCs w:val="32"/>
        </w:rPr>
      </w:pP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March 1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1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>, 202</w:t>
      </w:r>
      <w:r>
        <w:rPr>
          <w:rFonts w:ascii="Open Sans" w:eastAsia="Times New Roman" w:hAnsi="Open Sans" w:cs="Open Sans"/>
          <w:color w:val="3C3C3C"/>
          <w:sz w:val="32"/>
          <w:szCs w:val="32"/>
        </w:rPr>
        <w:t>5</w:t>
      </w:r>
      <w:r w:rsidRPr="007C6E83">
        <w:rPr>
          <w:rFonts w:ascii="Open Sans" w:eastAsia="Times New Roman" w:hAnsi="Open Sans" w:cs="Open Sans"/>
          <w:color w:val="3C3C3C"/>
          <w:sz w:val="32"/>
          <w:szCs w:val="32"/>
        </w:rPr>
        <w:t xml:space="preserve"> </w:t>
      </w:r>
    </w:p>
    <w:p w14:paraId="322F67D8" w14:textId="77777777" w:rsidR="007C6E83" w:rsidRDefault="007C6E83"/>
    <w:sectPr w:rsidR="007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83"/>
    <w:rsid w:val="007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AB1"/>
  <w15:chartTrackingRefBased/>
  <w15:docId w15:val="{EB6F87A5-4C72-49F3-B4F6-74257D8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Hunter</dc:creator>
  <cp:keywords/>
  <dc:description/>
  <cp:lastModifiedBy>Brenda Hunter</cp:lastModifiedBy>
  <cp:revision>1</cp:revision>
  <dcterms:created xsi:type="dcterms:W3CDTF">2024-03-13T13:10:00Z</dcterms:created>
  <dcterms:modified xsi:type="dcterms:W3CDTF">2024-03-13T13:15:00Z</dcterms:modified>
</cp:coreProperties>
</file>