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56" w:rsidRPr="0084645B" w:rsidRDefault="0084645B" w:rsidP="008464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645B">
        <w:rPr>
          <w:b/>
          <w:sz w:val="28"/>
          <w:szCs w:val="28"/>
        </w:rPr>
        <w:t>Florida Gateway College COVID-19 Athletic Plan Summary</w:t>
      </w:r>
    </w:p>
    <w:p w:rsidR="0084645B" w:rsidRPr="0084645B" w:rsidRDefault="0084645B" w:rsidP="0084645B">
      <w:pPr>
        <w:jc w:val="center"/>
        <w:rPr>
          <w:b/>
          <w:sz w:val="28"/>
          <w:szCs w:val="28"/>
        </w:rPr>
      </w:pPr>
      <w:r w:rsidRPr="0084645B">
        <w:rPr>
          <w:b/>
          <w:sz w:val="28"/>
          <w:szCs w:val="28"/>
        </w:rPr>
        <w:t>Sport: Basketball and Volleyball</w:t>
      </w:r>
    </w:p>
    <w:p w:rsidR="0084645B" w:rsidRPr="0084645B" w:rsidRDefault="0084645B">
      <w:pPr>
        <w:rPr>
          <w:b/>
          <w:u w:val="single"/>
        </w:rPr>
      </w:pPr>
      <w:r w:rsidRPr="0084645B">
        <w:rPr>
          <w:b/>
          <w:u w:val="single"/>
        </w:rPr>
        <w:t>Spectators</w:t>
      </w:r>
    </w:p>
    <w:p w:rsidR="0084645B" w:rsidRDefault="0084645B">
      <w:r>
        <w:t xml:space="preserve">General admission spectators will be allowed at a capacity of 300 people and </w:t>
      </w:r>
      <w:r w:rsidR="00EA7B06">
        <w:t>spectators</w:t>
      </w:r>
      <w:r>
        <w:t xml:space="preserve"> must wear a mask at all times and be seated while maintaining social distance.</w:t>
      </w:r>
      <w:r w:rsidR="00EA7B06">
        <w:t xml:space="preserve">  Spectators will follow all COVID-19 guidelines and protocols.  Social distancing guidelines of six feet of spacing for anyone not in the same household will be mandated.  </w:t>
      </w:r>
      <w:r w:rsidR="009A0D8B">
        <w:t>Spectator</w:t>
      </w:r>
      <w:r w:rsidR="00EA7B06">
        <w:t>/fans will not approach players/coaches during pre- or post-game activities.  Fans must leave the event site at the conclusion of any game or match.  Home games will be live-streamed when possible.</w:t>
      </w:r>
    </w:p>
    <w:p w:rsidR="0084645B" w:rsidRDefault="0084645B">
      <w:r>
        <w:t>Concessions will not be available.</w:t>
      </w:r>
    </w:p>
    <w:p w:rsidR="0084645B" w:rsidRDefault="0084645B">
      <w:pPr>
        <w:rPr>
          <w:b/>
          <w:u w:val="single"/>
        </w:rPr>
      </w:pPr>
      <w:r>
        <w:rPr>
          <w:b/>
          <w:u w:val="single"/>
        </w:rPr>
        <w:t>Participants -</w:t>
      </w:r>
      <w:r w:rsidRPr="0084645B">
        <w:rPr>
          <w:b/>
          <w:u w:val="single"/>
        </w:rPr>
        <w:t xml:space="preserve"> Staff and Students</w:t>
      </w:r>
    </w:p>
    <w:p w:rsidR="0084645B" w:rsidRDefault="0084645B">
      <w:r w:rsidRPr="0084645B">
        <w:t>All participating student-athletes and coaches from both teams should conduct a symptoms check, including temperature, prior to departing for the facility.</w:t>
      </w:r>
      <w:r>
        <w:t xml:space="preserve">  Anyone experiencing symptoms, including a temperature of 100.4 or higher, should stay home.</w:t>
      </w:r>
    </w:p>
    <w:p w:rsidR="0084645B" w:rsidRDefault="0084645B">
      <w:r>
        <w:t>Both teams will be given a specific entry point into the facility, where all members of the team party must adhere to a non-contact temperature screening upon arrival, to be administered by a member of the FGC Athletics staff, using the official FCSAA-sanctioned non-contact thermometer (</w:t>
      </w:r>
      <w:proofErr w:type="spellStart"/>
      <w:r>
        <w:t>Aiqura</w:t>
      </w:r>
      <w:proofErr w:type="spellEnd"/>
      <w:r>
        <w:t xml:space="preserve"> Model # AD</w:t>
      </w:r>
      <w:r w:rsidR="007246E0">
        <w:t xml:space="preserve">801).  Anyone with a temperature of 100.4 or </w:t>
      </w:r>
      <w:r w:rsidR="007C3456">
        <w:t>higher</w:t>
      </w:r>
      <w:r w:rsidR="007246E0">
        <w:t xml:space="preserve"> will enter a 30-minute waiting period.  If, after 30 minutes, the individual still has a temperature of 100.4 or higher, the contest will be cancelled.</w:t>
      </w:r>
    </w:p>
    <w:p w:rsidR="007246E0" w:rsidRDefault="007246E0">
      <w:r>
        <w:t>Bench personnel, not to include players, must have a mask/face covering available and it must be worn when social distancing cannot be achieved.  The mask/face covering must meet minimum CDC standards and be worn properly.</w:t>
      </w:r>
    </w:p>
    <w:p w:rsidR="007246E0" w:rsidRDefault="007246E0">
      <w:r>
        <w:t>No water will be provided, teams are responsible for their own water bottles, towels and water.</w:t>
      </w:r>
    </w:p>
    <w:p w:rsidR="007246E0" w:rsidRDefault="007246E0">
      <w:r>
        <w:t>No postgame handshakes will take place.</w:t>
      </w:r>
    </w:p>
    <w:p w:rsidR="007246E0" w:rsidRPr="007246E0" w:rsidRDefault="007246E0">
      <w:pPr>
        <w:rPr>
          <w:b/>
          <w:u w:val="single"/>
        </w:rPr>
      </w:pPr>
      <w:r w:rsidRPr="007246E0">
        <w:rPr>
          <w:b/>
          <w:u w:val="single"/>
        </w:rPr>
        <w:t>Officials</w:t>
      </w:r>
    </w:p>
    <w:p w:rsidR="007246E0" w:rsidRDefault="007246E0">
      <w:r>
        <w:t>Game officials should conduct a symptoms check, including temperature, prior to departing for the facility.  Anyone experiencing symptoms, including a temperature of 100.4 or higher, should stay home.</w:t>
      </w:r>
    </w:p>
    <w:p w:rsidR="007246E0" w:rsidRDefault="007246E0">
      <w:r>
        <w:t xml:space="preserve">Officials will be given a specific entry point into the facility and, upon arrival, must complete a COVID questionnaire and non-contact temperature screening, to be administered by a member of the FGC Athletics staff.  Anyone with a temperature of 100.4 or </w:t>
      </w:r>
      <w:r w:rsidR="009A0D8B">
        <w:t>higher</w:t>
      </w:r>
      <w:r>
        <w:t xml:space="preserve"> will not be allowed to enter the facility.</w:t>
      </w:r>
    </w:p>
    <w:p w:rsidR="007246E0" w:rsidRDefault="007246E0">
      <w:r>
        <w:lastRenderedPageBreak/>
        <w:t>In the event COVID-19 (positive test, failed screening, etc.) prevents a full officiating squad, the colleges may continue with the event with a reduced number of officials if mutually agreed upon by the participating teams.</w:t>
      </w:r>
    </w:p>
    <w:p w:rsidR="007246E0" w:rsidRDefault="007246E0">
      <w:r>
        <w:t>Game officials should comply with NCAA regulations regarding COVID-19 mask/face covering practices.</w:t>
      </w:r>
    </w:p>
    <w:p w:rsidR="007246E0" w:rsidRDefault="007246E0">
      <w:pPr>
        <w:rPr>
          <w:b/>
          <w:u w:val="single"/>
        </w:rPr>
      </w:pPr>
      <w:r w:rsidRPr="007246E0">
        <w:rPr>
          <w:b/>
          <w:u w:val="single"/>
        </w:rPr>
        <w:t>Game Staff – Score Table, PA, etc.</w:t>
      </w:r>
    </w:p>
    <w:p w:rsidR="00BF5A95" w:rsidRDefault="00BF5A95">
      <w:r w:rsidRPr="00BF5A95">
        <w:t>Game staff personnel should conduct a symptoms check, including temperature, prior to departing for the facility.  Anyone experiencing symptoms, including a temperature of 100.4 or higher, should stay home.</w:t>
      </w:r>
    </w:p>
    <w:p w:rsidR="00BF5A95" w:rsidRDefault="00BF5A95">
      <w:r>
        <w:t>Game staff personnel will be given a specific entry point into the facility and, upon arrival, must complete a COVID questionnaire and non-contact temperature screening, to be administered by a member of the FGC Athletic staff.  Anyone with a temperature of 100.4 or higher will not be allowed to enter the facility.</w:t>
      </w:r>
    </w:p>
    <w:p w:rsidR="00BF5A95" w:rsidRDefault="00BF5A95">
      <w:r>
        <w:t>A mask/face covering is required at all times.</w:t>
      </w:r>
    </w:p>
    <w:p w:rsidR="00BF5A95" w:rsidRDefault="00BF5A95">
      <w:r>
        <w:t>Game staff personnel shall refrain from handshakes and/or fist bumps with participants, coaches and officials.</w:t>
      </w:r>
    </w:p>
    <w:p w:rsidR="00BF5A95" w:rsidRDefault="00BF5A95">
      <w:pPr>
        <w:rPr>
          <w:b/>
          <w:u w:val="single"/>
        </w:rPr>
      </w:pPr>
      <w:r w:rsidRPr="00BF5A95">
        <w:rPr>
          <w:b/>
          <w:u w:val="single"/>
        </w:rPr>
        <w:t>Athletic Training Plan</w:t>
      </w:r>
    </w:p>
    <w:p w:rsidR="00BF5A95" w:rsidRDefault="00BF5A95">
      <w:r>
        <w:t xml:space="preserve">Athletic training series will be </w:t>
      </w:r>
      <w:r w:rsidR="00EA7B06">
        <w:t>very limited to emergency needs only.  V</w:t>
      </w:r>
      <w:r>
        <w:t>isiting teams are respectfully asked to complete as much pre-competition treatment as possible before departure.</w:t>
      </w:r>
      <w:r w:rsidR="00EA7B06">
        <w:t xml:space="preserve">  No modalities will be available.  We will tape but you must bring your own supplies.</w:t>
      </w:r>
    </w:p>
    <w:p w:rsidR="00BF5A95" w:rsidRDefault="00BF5A95">
      <w:r>
        <w:t>Student-athletes should wear a mask/face covering when receiving treatment</w:t>
      </w:r>
      <w:r w:rsidR="00EA7B06">
        <w:t>s</w:t>
      </w:r>
      <w:r>
        <w:t>.</w:t>
      </w:r>
    </w:p>
    <w:p w:rsidR="00EA7B06" w:rsidRPr="00EA7B06" w:rsidRDefault="00EA7B06">
      <w:pPr>
        <w:rPr>
          <w:b/>
          <w:u w:val="single"/>
        </w:rPr>
      </w:pPr>
      <w:r w:rsidRPr="00EA7B06">
        <w:rPr>
          <w:b/>
          <w:u w:val="single"/>
        </w:rPr>
        <w:t>Multi-team event management</w:t>
      </w:r>
    </w:p>
    <w:p w:rsidR="00EA7B06" w:rsidRDefault="00EA7B06">
      <w:r>
        <w:t>Logistics will be communicated with the participating teams.  Teams who are not participating will not be given access as spectators but will be allowed to prepare for competition.</w:t>
      </w:r>
    </w:p>
    <w:p w:rsidR="00EA7B06" w:rsidRDefault="00EA7B06">
      <w:r>
        <w:t>Extra time will be allowed in between games to allow game management staff to disinfect team benches and other high-touch areas.</w:t>
      </w:r>
    </w:p>
    <w:p w:rsidR="00EA7B06" w:rsidRPr="00EA7B06" w:rsidRDefault="00EA7B06">
      <w:pPr>
        <w:rPr>
          <w:b/>
          <w:u w:val="single"/>
        </w:rPr>
      </w:pPr>
      <w:r w:rsidRPr="00EA7B06">
        <w:rPr>
          <w:b/>
          <w:u w:val="single"/>
        </w:rPr>
        <w:t>Response Plan Summary</w:t>
      </w:r>
    </w:p>
    <w:p w:rsidR="00EA7B06" w:rsidRPr="00BF5A95" w:rsidRDefault="00EA7B06">
      <w:r>
        <w:t xml:space="preserve">FGC Athletics has developed protocols to address COVID-19 testing, exposure to an infected student, and return to participation.  </w:t>
      </w:r>
    </w:p>
    <w:p w:rsidR="007246E0" w:rsidRPr="0084645B" w:rsidRDefault="007246E0"/>
    <w:p w:rsidR="0084645B" w:rsidRDefault="0084645B"/>
    <w:sectPr w:rsidR="008464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B4" w:rsidRDefault="009124B4" w:rsidP="009124B4">
      <w:pPr>
        <w:spacing w:after="0" w:line="240" w:lineRule="auto"/>
      </w:pPr>
      <w:r>
        <w:separator/>
      </w:r>
    </w:p>
  </w:endnote>
  <w:endnote w:type="continuationSeparator" w:id="0">
    <w:p w:rsidR="009124B4" w:rsidRDefault="009124B4" w:rsidP="0091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4" w:rsidRDefault="00912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4" w:rsidRDefault="00912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4" w:rsidRDefault="0091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B4" w:rsidRDefault="009124B4" w:rsidP="009124B4">
      <w:pPr>
        <w:spacing w:after="0" w:line="240" w:lineRule="auto"/>
      </w:pPr>
      <w:r>
        <w:separator/>
      </w:r>
    </w:p>
  </w:footnote>
  <w:footnote w:type="continuationSeparator" w:id="0">
    <w:p w:rsidR="009124B4" w:rsidRDefault="009124B4" w:rsidP="0091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4" w:rsidRDefault="00912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108626" o:spid="_x0000_s2050" type="#_x0000_t75" style="position:absolute;margin-left:0;margin-top:0;width:467.85pt;height:471.95pt;z-index:-251657216;mso-position-horizontal:center;mso-position-horizontal-relative:margin;mso-position-vertical:center;mso-position-vertical-relative:margin" o:allowincell="f">
          <v:imagedata r:id="rId1" o:title="Wolf Mascot Circular Logo Athletics 3.1.18 cop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4" w:rsidRDefault="00912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108627" o:spid="_x0000_s2051" type="#_x0000_t75" style="position:absolute;margin-left:0;margin-top:0;width:467.85pt;height:471.95pt;z-index:-251656192;mso-position-horizontal:center;mso-position-horizontal-relative:margin;mso-position-vertical:center;mso-position-vertical-relative:margin" o:allowincell="f">
          <v:imagedata r:id="rId1" o:title="Wolf Mascot Circular Logo Athletics 3.1.18 cop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4" w:rsidRDefault="009124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108625" o:spid="_x0000_s2049" type="#_x0000_t75" style="position:absolute;margin-left:0;margin-top:0;width:467.85pt;height:471.95pt;z-index:-251658240;mso-position-horizontal:center;mso-position-horizontal-relative:margin;mso-position-vertical:center;mso-position-vertical-relative:margin" o:allowincell="f">
          <v:imagedata r:id="rId1" o:title="Wolf Mascot Circular Logo Athletics 3.1.18 cop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5B"/>
    <w:rsid w:val="005C1548"/>
    <w:rsid w:val="007246E0"/>
    <w:rsid w:val="007C3456"/>
    <w:rsid w:val="0084645B"/>
    <w:rsid w:val="009124B4"/>
    <w:rsid w:val="009A0D8B"/>
    <w:rsid w:val="00BF5A95"/>
    <w:rsid w:val="00DB4D96"/>
    <w:rsid w:val="00E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08AE9A1-BCB1-482E-8061-F707E39B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B4"/>
  </w:style>
  <w:style w:type="paragraph" w:styleId="Footer">
    <w:name w:val="footer"/>
    <w:basedOn w:val="Normal"/>
    <w:link w:val="FooterChar"/>
    <w:uiPriority w:val="99"/>
    <w:unhideWhenUsed/>
    <w:rsid w:val="0091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Golden</dc:creator>
  <cp:keywords/>
  <dc:description/>
  <cp:lastModifiedBy>Rebecca Golden</cp:lastModifiedBy>
  <cp:revision>3</cp:revision>
  <dcterms:created xsi:type="dcterms:W3CDTF">2021-01-21T21:10:00Z</dcterms:created>
  <dcterms:modified xsi:type="dcterms:W3CDTF">2021-01-22T13:41:00Z</dcterms:modified>
</cp:coreProperties>
</file>